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8214" w14:textId="5AC5597F" w:rsidR="00C04AA1" w:rsidRPr="00A506C2" w:rsidRDefault="00B65DEE" w:rsidP="592CCC81">
      <w:pPr>
        <w:spacing w:after="0" w:line="240" w:lineRule="auto"/>
        <w:ind w:right="-2"/>
        <w:jc w:val="both"/>
        <w:rPr>
          <w:rFonts w:ascii="Times New Roman" w:eastAsia="Times New Roman" w:hAnsi="Times New Roman" w:cs="Times New Roman"/>
          <w:sz w:val="24"/>
          <w:szCs w:val="24"/>
        </w:rPr>
      </w:pPr>
      <w:r w:rsidRPr="00A506C2">
        <w:rPr>
          <w:rFonts w:ascii="Times New Roman" w:hAnsi="Times New Roman" w:cs="Times New Roman"/>
          <w:b/>
          <w:bCs/>
          <w:sz w:val="24"/>
          <w:szCs w:val="24"/>
        </w:rPr>
        <w:t>Lisa</w:t>
      </w:r>
      <w:r w:rsidR="002F7278" w:rsidRPr="00A506C2">
        <w:rPr>
          <w:rFonts w:ascii="Times New Roman" w:hAnsi="Times New Roman" w:cs="Times New Roman"/>
          <w:b/>
          <w:bCs/>
          <w:sz w:val="24"/>
          <w:szCs w:val="24"/>
        </w:rPr>
        <w:t xml:space="preserve"> </w:t>
      </w:r>
      <w:r w:rsidR="38BA2891" w:rsidRPr="00A506C2">
        <w:rPr>
          <w:rFonts w:ascii="Times New Roman" w:hAnsi="Times New Roman" w:cs="Times New Roman"/>
          <w:b/>
          <w:bCs/>
          <w:sz w:val="24"/>
          <w:szCs w:val="24"/>
        </w:rPr>
        <w:t>4</w:t>
      </w:r>
      <w:r w:rsidR="009A55B8" w:rsidRPr="00A506C2">
        <w:rPr>
          <w:rFonts w:ascii="Times New Roman" w:hAnsi="Times New Roman" w:cs="Times New Roman"/>
          <w:b/>
          <w:bCs/>
          <w:sz w:val="24"/>
          <w:szCs w:val="24"/>
        </w:rPr>
        <w:t xml:space="preserve">. </w:t>
      </w:r>
      <w:r w:rsidR="003B2906" w:rsidRPr="00A506C2">
        <w:rPr>
          <w:rFonts w:ascii="Times New Roman" w:hAnsi="Times New Roman" w:cs="Times New Roman"/>
          <w:b/>
          <w:bCs/>
          <w:sz w:val="24"/>
          <w:szCs w:val="24"/>
        </w:rPr>
        <w:t>Märkuste tabel:</w:t>
      </w:r>
      <w:r w:rsidR="7763F52E" w:rsidRPr="00A506C2">
        <w:rPr>
          <w:rFonts w:ascii="Times New Roman" w:hAnsi="Times New Roman" w:cs="Times New Roman"/>
          <w:b/>
          <w:bCs/>
          <w:sz w:val="24"/>
          <w:szCs w:val="24"/>
        </w:rPr>
        <w:t xml:space="preserve"> </w:t>
      </w:r>
      <w:r w:rsidR="302E2002" w:rsidRPr="00A506C2">
        <w:rPr>
          <w:rFonts w:ascii="Times New Roman" w:eastAsia="Times New Roman" w:hAnsi="Times New Roman" w:cs="Times New Roman"/>
          <w:b/>
          <w:bCs/>
          <w:color w:val="000000" w:themeColor="text1"/>
          <w:sz w:val="24"/>
          <w:szCs w:val="24"/>
        </w:rPr>
        <w:t>Euroopa Parlamendi ja Nõukogu määruse kohta,</w:t>
      </w:r>
      <w:r w:rsidR="302E2002" w:rsidRPr="00A506C2">
        <w:rPr>
          <w:rFonts w:ascii="Times New Roman" w:eastAsia="Calibri" w:hAnsi="Times New Roman" w:cs="Times New Roman"/>
          <w:b/>
          <w:bCs/>
          <w:color w:val="000000" w:themeColor="text1"/>
          <w:sz w:val="24"/>
          <w:szCs w:val="24"/>
        </w:rPr>
        <w:t xml:space="preserve"> </w:t>
      </w:r>
      <w:r w:rsidR="302E2002" w:rsidRPr="00A506C2">
        <w:rPr>
          <w:rFonts w:ascii="Times New Roman" w:eastAsia="Times New Roman" w:hAnsi="Times New Roman" w:cs="Times New Roman"/>
          <w:b/>
          <w:bCs/>
          <w:color w:val="000000" w:themeColor="text1"/>
          <w:sz w:val="24"/>
          <w:szCs w:val="24"/>
        </w:rPr>
        <w:t>millega muudetakse määrust (EL) 2023/956 seoses süsiniku piirimeetme lihtsustamise ja tugevdamisega</w:t>
      </w:r>
    </w:p>
    <w:p w14:paraId="1932D8D5" w14:textId="034FD494" w:rsidR="00C04AA1" w:rsidRPr="00A506C2" w:rsidRDefault="00C04AA1" w:rsidP="592CCC81">
      <w:pPr>
        <w:rPr>
          <w:rFonts w:ascii="Times New Roman" w:hAnsi="Times New Roman" w:cs="Times New Roman"/>
          <w:b/>
          <w:bCs/>
          <w:sz w:val="24"/>
          <w:szCs w:val="24"/>
        </w:rPr>
      </w:pPr>
    </w:p>
    <w:p w14:paraId="4EB5344D" w14:textId="77777777" w:rsidR="0034386F" w:rsidRPr="00A506C2" w:rsidRDefault="0034386F">
      <w:pPr>
        <w:rPr>
          <w:rFonts w:ascii="Times New Roman" w:hAnsi="Times New Roman" w:cs="Times New Roman"/>
          <w:sz w:val="24"/>
          <w:szCs w:val="24"/>
        </w:rPr>
      </w:pPr>
    </w:p>
    <w:tbl>
      <w:tblPr>
        <w:tblStyle w:val="Kontuurtabel"/>
        <w:tblW w:w="14737" w:type="dxa"/>
        <w:tblLayout w:type="fixed"/>
        <w:tblLook w:val="04A0" w:firstRow="1" w:lastRow="0" w:firstColumn="1" w:lastColumn="0" w:noHBand="0" w:noVBand="1"/>
      </w:tblPr>
      <w:tblGrid>
        <w:gridCol w:w="2263"/>
        <w:gridCol w:w="6804"/>
        <w:gridCol w:w="5670"/>
      </w:tblGrid>
      <w:tr w:rsidR="002E77DB" w:rsidRPr="00A506C2" w14:paraId="3C28B495" w14:textId="77777777" w:rsidTr="51F4086F">
        <w:tc>
          <w:tcPr>
            <w:tcW w:w="2263" w:type="dxa"/>
          </w:tcPr>
          <w:p w14:paraId="18A44E68" w14:textId="77777777" w:rsidR="0034386F" w:rsidRPr="00A506C2" w:rsidRDefault="0034386F">
            <w:pPr>
              <w:rPr>
                <w:rFonts w:ascii="Times New Roman" w:hAnsi="Times New Roman" w:cs="Times New Roman"/>
                <w:sz w:val="24"/>
                <w:szCs w:val="24"/>
              </w:rPr>
            </w:pPr>
            <w:r w:rsidRPr="00A506C2">
              <w:rPr>
                <w:rFonts w:ascii="Times New Roman" w:hAnsi="Times New Roman" w:cs="Times New Roman"/>
                <w:sz w:val="24"/>
                <w:szCs w:val="24"/>
              </w:rPr>
              <w:t>Märkuse esitaja</w:t>
            </w:r>
          </w:p>
        </w:tc>
        <w:tc>
          <w:tcPr>
            <w:tcW w:w="6804" w:type="dxa"/>
          </w:tcPr>
          <w:p w14:paraId="7260BCDA" w14:textId="77777777" w:rsidR="0034386F" w:rsidRPr="00A506C2" w:rsidRDefault="0034386F">
            <w:pPr>
              <w:rPr>
                <w:rFonts w:ascii="Times New Roman" w:hAnsi="Times New Roman" w:cs="Times New Roman"/>
                <w:sz w:val="24"/>
                <w:szCs w:val="24"/>
              </w:rPr>
            </w:pPr>
            <w:r w:rsidRPr="00A506C2">
              <w:rPr>
                <w:rFonts w:ascii="Times New Roman" w:hAnsi="Times New Roman" w:cs="Times New Roman"/>
                <w:sz w:val="24"/>
                <w:szCs w:val="24"/>
              </w:rPr>
              <w:t>Märkuse sisu</w:t>
            </w:r>
          </w:p>
        </w:tc>
        <w:tc>
          <w:tcPr>
            <w:tcW w:w="5670" w:type="dxa"/>
          </w:tcPr>
          <w:p w14:paraId="0439E592" w14:textId="77777777" w:rsidR="0034386F" w:rsidRPr="00A506C2" w:rsidRDefault="2C8071CA">
            <w:pPr>
              <w:rPr>
                <w:rFonts w:ascii="Times New Roman" w:hAnsi="Times New Roman" w:cs="Times New Roman"/>
                <w:sz w:val="24"/>
                <w:szCs w:val="24"/>
              </w:rPr>
            </w:pPr>
            <w:r w:rsidRPr="00A506C2">
              <w:rPr>
                <w:rFonts w:ascii="Times New Roman" w:hAnsi="Times New Roman" w:cs="Times New Roman"/>
                <w:sz w:val="24"/>
                <w:szCs w:val="24"/>
              </w:rPr>
              <w:t>Kommentaar</w:t>
            </w:r>
          </w:p>
        </w:tc>
      </w:tr>
      <w:tr w:rsidR="003B2906" w:rsidRPr="00A506C2" w14:paraId="1D979589" w14:textId="77777777" w:rsidTr="51F4086F">
        <w:tc>
          <w:tcPr>
            <w:tcW w:w="2263" w:type="dxa"/>
          </w:tcPr>
          <w:p w14:paraId="00A487DB" w14:textId="5C4A2A2B" w:rsidR="003B2906" w:rsidRPr="00A506C2" w:rsidRDefault="627103C9">
            <w:pPr>
              <w:rPr>
                <w:rFonts w:ascii="Times New Roman" w:hAnsi="Times New Roman" w:cs="Times New Roman"/>
                <w:sz w:val="24"/>
                <w:szCs w:val="24"/>
              </w:rPr>
            </w:pPr>
            <w:r w:rsidRPr="00A506C2">
              <w:rPr>
                <w:rFonts w:ascii="Times New Roman" w:eastAsia="Aptos" w:hAnsi="Times New Roman" w:cs="Times New Roman"/>
                <w:sz w:val="24"/>
                <w:szCs w:val="24"/>
              </w:rPr>
              <w:t>Tarbijakaitse ja Tehnilise Järelevalve Amet</w:t>
            </w:r>
          </w:p>
        </w:tc>
        <w:tc>
          <w:tcPr>
            <w:tcW w:w="6804" w:type="dxa"/>
          </w:tcPr>
          <w:p w14:paraId="68035B9A" w14:textId="03BCF484" w:rsidR="003B2906" w:rsidRPr="00A506C2" w:rsidRDefault="627103C9" w:rsidP="592CCC81">
            <w:pPr>
              <w:jc w:val="both"/>
              <w:rPr>
                <w:rFonts w:ascii="Times New Roman" w:hAnsi="Times New Roman" w:cs="Times New Roman"/>
                <w:sz w:val="24"/>
                <w:szCs w:val="24"/>
              </w:rPr>
            </w:pPr>
            <w:r w:rsidRPr="00A506C2">
              <w:rPr>
                <w:rFonts w:ascii="Times New Roman" w:eastAsia="Aptos" w:hAnsi="Times New Roman" w:cs="Times New Roman"/>
                <w:sz w:val="24"/>
                <w:szCs w:val="24"/>
              </w:rPr>
              <w:t>Tarbijakaitse ja Tehnilise Järelevalve Ametil (TTJA) SPIM määruse ning kaupade impordiga otsene kokkupuude puudub. Toetame üldiselt ettevõtete kohustuste vähendamist, kuid leiame, et kohase piirmäära osas (sh millisel määral piirmäära alandamine keskkonda ja kaupade importi mõjutab) on tagasisidestamiseks pädevamad asutused Keskkonnaamet ning Maksu- ja Tolliamet.</w:t>
            </w:r>
          </w:p>
          <w:p w14:paraId="42FC9A3A" w14:textId="54FF233D" w:rsidR="003B2906" w:rsidRPr="00A506C2" w:rsidRDefault="003B2906" w:rsidP="00AA09F9">
            <w:pPr>
              <w:jc w:val="both"/>
              <w:rPr>
                <w:rFonts w:ascii="Times New Roman" w:hAnsi="Times New Roman" w:cs="Times New Roman"/>
                <w:sz w:val="24"/>
                <w:szCs w:val="24"/>
              </w:rPr>
            </w:pPr>
          </w:p>
        </w:tc>
        <w:tc>
          <w:tcPr>
            <w:tcW w:w="5670" w:type="dxa"/>
            <w:shd w:val="clear" w:color="auto" w:fill="auto"/>
          </w:tcPr>
          <w:p w14:paraId="6FB5695A" w14:textId="42D35DC8" w:rsidR="003B2906" w:rsidRPr="00A506C2" w:rsidRDefault="3086E87E" w:rsidP="009A55B8">
            <w:pPr>
              <w:rPr>
                <w:rFonts w:ascii="Times New Roman" w:hAnsi="Times New Roman" w:cs="Times New Roman"/>
                <w:sz w:val="24"/>
                <w:szCs w:val="24"/>
              </w:rPr>
            </w:pPr>
            <w:r w:rsidRPr="00A506C2">
              <w:rPr>
                <w:rFonts w:ascii="Times New Roman" w:hAnsi="Times New Roman" w:cs="Times New Roman"/>
                <w:sz w:val="24"/>
                <w:szCs w:val="24"/>
              </w:rPr>
              <w:t>Kommentaariga arvestatud.</w:t>
            </w:r>
          </w:p>
        </w:tc>
      </w:tr>
      <w:tr w:rsidR="00241893" w:rsidRPr="00A506C2" w14:paraId="4BF0D5FE" w14:textId="77777777" w:rsidTr="51F4086F">
        <w:tc>
          <w:tcPr>
            <w:tcW w:w="2263" w:type="dxa"/>
          </w:tcPr>
          <w:p w14:paraId="5B507BB7" w14:textId="19563260" w:rsidR="00241893" w:rsidRPr="00A506C2" w:rsidRDefault="2F7EC17E" w:rsidP="00DB3467">
            <w:pPr>
              <w:rPr>
                <w:rFonts w:ascii="Times New Roman" w:hAnsi="Times New Roman" w:cs="Times New Roman"/>
                <w:sz w:val="24"/>
                <w:szCs w:val="24"/>
              </w:rPr>
            </w:pPr>
            <w:r w:rsidRPr="00A506C2">
              <w:rPr>
                <w:rFonts w:ascii="Times New Roman" w:eastAsia="Aptos" w:hAnsi="Times New Roman" w:cs="Times New Roman"/>
                <w:color w:val="000000" w:themeColor="text1"/>
                <w:sz w:val="24"/>
                <w:szCs w:val="24"/>
              </w:rPr>
              <w:t>Rail Baltic Estonia</w:t>
            </w:r>
          </w:p>
        </w:tc>
        <w:tc>
          <w:tcPr>
            <w:tcW w:w="6804" w:type="dxa"/>
          </w:tcPr>
          <w:p w14:paraId="36921D7D" w14:textId="19142386" w:rsidR="00AA09F9" w:rsidRPr="00A506C2" w:rsidRDefault="2F7EC17E" w:rsidP="592CCC81">
            <w:pPr>
              <w:jc w:val="both"/>
              <w:rPr>
                <w:rFonts w:ascii="Times New Roman" w:hAnsi="Times New Roman" w:cs="Times New Roman"/>
                <w:sz w:val="24"/>
                <w:szCs w:val="24"/>
              </w:rPr>
            </w:pPr>
            <w:r w:rsidRPr="00A506C2">
              <w:rPr>
                <w:rFonts w:ascii="Times New Roman" w:eastAsia="Aptos" w:hAnsi="Times New Roman" w:cs="Times New Roman"/>
                <w:color w:val="000000" w:themeColor="text1"/>
                <w:sz w:val="24"/>
                <w:szCs w:val="24"/>
              </w:rPr>
              <w:t xml:space="preserve">Hetkel teadaolevalt tarnib Rail Baltic Estonia ehituseks vajalikud materjalid partneritelt, kes asuvad Euroopa Liidus või Euro majandusvööndis. Seega meid otseselt SPIM määrus ei mõjuta. </w:t>
            </w:r>
          </w:p>
          <w:p w14:paraId="6AC70EC5" w14:textId="437D16C8" w:rsidR="00AA09F9" w:rsidRPr="00A506C2" w:rsidRDefault="2F7EC17E" w:rsidP="592CCC81">
            <w:pPr>
              <w:jc w:val="both"/>
              <w:rPr>
                <w:rFonts w:ascii="Times New Roman" w:hAnsi="Times New Roman" w:cs="Times New Roman"/>
                <w:sz w:val="24"/>
                <w:szCs w:val="24"/>
              </w:rPr>
            </w:pPr>
            <w:r w:rsidRPr="00A506C2">
              <w:rPr>
                <w:rFonts w:ascii="Times New Roman" w:eastAsia="Aptos" w:hAnsi="Times New Roman" w:cs="Times New Roman"/>
                <w:color w:val="000000" w:themeColor="text1"/>
                <w:sz w:val="24"/>
                <w:szCs w:val="24"/>
              </w:rPr>
              <w:t xml:space="preserve"> </w:t>
            </w:r>
          </w:p>
          <w:p w14:paraId="27212560" w14:textId="2BFCA0DD" w:rsidR="00AA09F9" w:rsidRPr="00A506C2" w:rsidRDefault="2F7EC17E" w:rsidP="592CCC81">
            <w:pPr>
              <w:jc w:val="both"/>
              <w:rPr>
                <w:rFonts w:ascii="Times New Roman" w:hAnsi="Times New Roman" w:cs="Times New Roman"/>
                <w:sz w:val="24"/>
                <w:szCs w:val="24"/>
              </w:rPr>
            </w:pPr>
            <w:r w:rsidRPr="00A506C2">
              <w:rPr>
                <w:rFonts w:ascii="Times New Roman" w:eastAsia="Aptos" w:hAnsi="Times New Roman" w:cs="Times New Roman"/>
                <w:color w:val="000000" w:themeColor="text1"/>
                <w:sz w:val="24"/>
                <w:szCs w:val="24"/>
              </w:rPr>
              <w:t xml:space="preserve">Oleme tänulikud, kui hoiate meid siiski määruse muudatustega kursis. </w:t>
            </w:r>
            <w:proofErr w:type="spellStart"/>
            <w:r w:rsidRPr="00A506C2">
              <w:rPr>
                <w:rFonts w:ascii="Times New Roman" w:eastAsia="Aptos" w:hAnsi="Times New Roman" w:cs="Times New Roman"/>
                <w:color w:val="000000" w:themeColor="text1"/>
                <w:sz w:val="24"/>
                <w:szCs w:val="24"/>
              </w:rPr>
              <w:t>SPIM'l</w:t>
            </w:r>
            <w:proofErr w:type="spellEnd"/>
            <w:r w:rsidRPr="00A506C2">
              <w:rPr>
                <w:rFonts w:ascii="Times New Roman" w:eastAsia="Aptos" w:hAnsi="Times New Roman" w:cs="Times New Roman"/>
                <w:color w:val="000000" w:themeColor="text1"/>
                <w:sz w:val="24"/>
                <w:szCs w:val="24"/>
              </w:rPr>
              <w:t xml:space="preserve"> võib  teoreetiliselt olla mõju meie toodete tarnijate/tootjate rahvusvaheliste tarneahelate kaudu, kus CO2  komponendi lisandumine võib tõsta toodete hindu senisega võrreldes.</w:t>
            </w:r>
          </w:p>
          <w:p w14:paraId="39A6F83E" w14:textId="56B31256" w:rsidR="00AA09F9" w:rsidRPr="00A506C2" w:rsidRDefault="00AA09F9" w:rsidP="0024794D">
            <w:pPr>
              <w:jc w:val="both"/>
              <w:rPr>
                <w:rFonts w:ascii="Times New Roman" w:hAnsi="Times New Roman" w:cs="Times New Roman"/>
                <w:sz w:val="24"/>
                <w:szCs w:val="24"/>
              </w:rPr>
            </w:pPr>
          </w:p>
        </w:tc>
        <w:tc>
          <w:tcPr>
            <w:tcW w:w="5670" w:type="dxa"/>
          </w:tcPr>
          <w:p w14:paraId="558E376B" w14:textId="6ABF1912" w:rsidR="00241893" w:rsidRPr="00A506C2" w:rsidRDefault="39479F91" w:rsidP="009A55B8">
            <w:pPr>
              <w:rPr>
                <w:rFonts w:ascii="Times New Roman" w:hAnsi="Times New Roman" w:cs="Times New Roman"/>
                <w:sz w:val="24"/>
                <w:szCs w:val="24"/>
              </w:rPr>
            </w:pPr>
            <w:r w:rsidRPr="00A506C2">
              <w:rPr>
                <w:rFonts w:ascii="Times New Roman" w:hAnsi="Times New Roman" w:cs="Times New Roman"/>
                <w:sz w:val="24"/>
                <w:szCs w:val="24"/>
              </w:rPr>
              <w:t>Kommentaar võetud teadmiseks.</w:t>
            </w:r>
          </w:p>
        </w:tc>
      </w:tr>
      <w:tr w:rsidR="008336AD" w:rsidRPr="00A506C2" w14:paraId="003CA306" w14:textId="77777777" w:rsidTr="51F4086F">
        <w:tc>
          <w:tcPr>
            <w:tcW w:w="2263" w:type="dxa"/>
          </w:tcPr>
          <w:p w14:paraId="714E4E1B" w14:textId="358ECA4B" w:rsidR="00AA09F9" w:rsidRPr="00A506C2" w:rsidRDefault="44579B2E" w:rsidP="008336AD">
            <w:pPr>
              <w:rPr>
                <w:rFonts w:ascii="Times New Roman" w:hAnsi="Times New Roman" w:cs="Times New Roman"/>
                <w:sz w:val="24"/>
                <w:szCs w:val="24"/>
              </w:rPr>
            </w:pPr>
            <w:r w:rsidRPr="00A506C2">
              <w:rPr>
                <w:rFonts w:ascii="Times New Roman" w:hAnsi="Times New Roman" w:cs="Times New Roman"/>
                <w:sz w:val="24"/>
                <w:szCs w:val="24"/>
              </w:rPr>
              <w:t>Regionaal- ja Põllumajandusministeerium</w:t>
            </w:r>
          </w:p>
        </w:tc>
        <w:tc>
          <w:tcPr>
            <w:tcW w:w="6804" w:type="dxa"/>
          </w:tcPr>
          <w:p w14:paraId="64176408" w14:textId="312AC1AE" w:rsidR="00AA09F9" w:rsidRPr="00A506C2" w:rsidRDefault="44579B2E" w:rsidP="00AA09F9">
            <w:pPr>
              <w:jc w:val="both"/>
              <w:rPr>
                <w:rFonts w:ascii="Times New Roman" w:hAnsi="Times New Roman" w:cs="Times New Roman"/>
                <w:sz w:val="24"/>
                <w:szCs w:val="24"/>
              </w:rPr>
            </w:pPr>
            <w:r w:rsidRPr="00A506C2">
              <w:rPr>
                <w:rFonts w:ascii="Times New Roman" w:eastAsia="Times New Roman" w:hAnsi="Times New Roman" w:cs="Times New Roman"/>
                <w:sz w:val="24"/>
                <w:szCs w:val="24"/>
              </w:rPr>
              <w:t>Leiame, et Euroopa Komisjoni 26.02.2025 avaldatud süsinikupiirimeetme lihtsustamise ettepanekus toodud halduskoormust vähendavate muudatuste tegemine regulatsioonides on oluline ning peame neid eesmärgipärasteks.</w:t>
            </w:r>
          </w:p>
        </w:tc>
        <w:tc>
          <w:tcPr>
            <w:tcW w:w="5670" w:type="dxa"/>
          </w:tcPr>
          <w:p w14:paraId="10771064" w14:textId="42D35DC8" w:rsidR="008336AD" w:rsidRPr="00A506C2" w:rsidRDefault="75B609A1" w:rsidP="592CCC81">
            <w:pPr>
              <w:rPr>
                <w:rFonts w:ascii="Times New Roman" w:hAnsi="Times New Roman" w:cs="Times New Roman"/>
                <w:sz w:val="24"/>
                <w:szCs w:val="24"/>
              </w:rPr>
            </w:pPr>
            <w:r w:rsidRPr="00A506C2">
              <w:rPr>
                <w:rFonts w:ascii="Times New Roman" w:hAnsi="Times New Roman" w:cs="Times New Roman"/>
                <w:sz w:val="24"/>
                <w:szCs w:val="24"/>
              </w:rPr>
              <w:t>Kommentaariga arvestatud.</w:t>
            </w:r>
          </w:p>
          <w:p w14:paraId="70657B6B" w14:textId="42090BC4" w:rsidR="008336AD" w:rsidRPr="00A506C2" w:rsidRDefault="008336AD" w:rsidP="008336AD">
            <w:pPr>
              <w:rPr>
                <w:rFonts w:ascii="Times New Roman" w:hAnsi="Times New Roman" w:cs="Times New Roman"/>
                <w:sz w:val="24"/>
                <w:szCs w:val="24"/>
              </w:rPr>
            </w:pPr>
          </w:p>
        </w:tc>
      </w:tr>
      <w:tr w:rsidR="00AA09F9" w:rsidRPr="00A506C2" w14:paraId="667C12A2" w14:textId="77777777" w:rsidTr="51F4086F">
        <w:tc>
          <w:tcPr>
            <w:tcW w:w="2263" w:type="dxa"/>
          </w:tcPr>
          <w:p w14:paraId="3146C711" w14:textId="279EAAEA" w:rsidR="00AA09F9" w:rsidRPr="00A506C2" w:rsidRDefault="7C787142" w:rsidP="00AA09F9">
            <w:pPr>
              <w:rPr>
                <w:rFonts w:ascii="Times New Roman" w:hAnsi="Times New Roman" w:cs="Times New Roman"/>
                <w:sz w:val="24"/>
                <w:szCs w:val="24"/>
              </w:rPr>
            </w:pPr>
            <w:r w:rsidRPr="00A506C2">
              <w:rPr>
                <w:rFonts w:ascii="Times New Roman" w:hAnsi="Times New Roman" w:cs="Times New Roman"/>
                <w:sz w:val="24"/>
                <w:szCs w:val="24"/>
              </w:rPr>
              <w:t>Välisministeerium</w:t>
            </w:r>
          </w:p>
        </w:tc>
        <w:tc>
          <w:tcPr>
            <w:tcW w:w="6804" w:type="dxa"/>
          </w:tcPr>
          <w:p w14:paraId="034F9F43" w14:textId="30C95D6E" w:rsidR="00527D31" w:rsidRPr="00A506C2" w:rsidRDefault="7C787142" w:rsidP="00527D31">
            <w:pPr>
              <w:jc w:val="both"/>
              <w:rPr>
                <w:rFonts w:ascii="Times New Roman" w:hAnsi="Times New Roman" w:cs="Times New Roman"/>
                <w:sz w:val="24"/>
                <w:szCs w:val="24"/>
              </w:rPr>
            </w:pPr>
            <w:r w:rsidRPr="00A506C2">
              <w:rPr>
                <w:rFonts w:ascii="Times New Roman" w:hAnsi="Times New Roman" w:cs="Times New Roman"/>
                <w:sz w:val="24"/>
                <w:szCs w:val="24"/>
              </w:rPr>
              <w:t>Välisministeerium toetab Euroopa Komisjoni süsinikupiirimeetme mehhanismi (CBAM) lihtsustamise ettepanekut. Leiame, et halduskoormuse vähendamine VKE-</w:t>
            </w:r>
            <w:proofErr w:type="spellStart"/>
            <w:r w:rsidRPr="00A506C2">
              <w:rPr>
                <w:rFonts w:ascii="Times New Roman" w:hAnsi="Times New Roman" w:cs="Times New Roman"/>
                <w:sz w:val="24"/>
                <w:szCs w:val="24"/>
              </w:rPr>
              <w:t>dele</w:t>
            </w:r>
            <w:proofErr w:type="spellEnd"/>
            <w:r w:rsidRPr="00A506C2">
              <w:rPr>
                <w:rFonts w:ascii="Times New Roman" w:hAnsi="Times New Roman" w:cs="Times New Roman"/>
                <w:sz w:val="24"/>
                <w:szCs w:val="24"/>
              </w:rPr>
              <w:t xml:space="preserve"> ja eraisikutele on eraldiseisva eesmärgina põhjendatud, kuna ettepaneku kohaselt puudub suurem mõju heitkogustele ning </w:t>
            </w:r>
            <w:proofErr w:type="spellStart"/>
            <w:r w:rsidRPr="00A506C2">
              <w:rPr>
                <w:rFonts w:ascii="Times New Roman" w:hAnsi="Times New Roman" w:cs="Times New Roman"/>
                <w:sz w:val="24"/>
                <w:szCs w:val="24"/>
              </w:rPr>
              <w:t>CBAMi</w:t>
            </w:r>
            <w:proofErr w:type="spellEnd"/>
            <w:r w:rsidRPr="00A506C2">
              <w:rPr>
                <w:rFonts w:ascii="Times New Roman" w:hAnsi="Times New Roman" w:cs="Times New Roman"/>
                <w:sz w:val="24"/>
                <w:szCs w:val="24"/>
              </w:rPr>
              <w:t xml:space="preserve"> keskkonnaalased eesmärgid jäävad kehtima. Samuti toetame meetmeid, mis muudavad piirimeetme toimimise tõhusamaks.</w:t>
            </w:r>
          </w:p>
          <w:p w14:paraId="209D852A" w14:textId="17BCB7E8" w:rsidR="00AA09F9" w:rsidRPr="00A506C2" w:rsidRDefault="00AA09F9" w:rsidP="00A506C2">
            <w:pPr>
              <w:jc w:val="both"/>
              <w:rPr>
                <w:rFonts w:ascii="Times New Roman" w:eastAsia="Aptos" w:hAnsi="Times New Roman" w:cs="Times New Roman"/>
                <w:sz w:val="24"/>
                <w:szCs w:val="24"/>
              </w:rPr>
            </w:pPr>
          </w:p>
        </w:tc>
        <w:tc>
          <w:tcPr>
            <w:tcW w:w="5670" w:type="dxa"/>
          </w:tcPr>
          <w:p w14:paraId="5B6ACC79" w14:textId="42D35DC8" w:rsidR="00AA09F9" w:rsidRPr="00A506C2" w:rsidRDefault="361706A2" w:rsidP="592CCC81">
            <w:pPr>
              <w:rPr>
                <w:rFonts w:ascii="Times New Roman" w:hAnsi="Times New Roman" w:cs="Times New Roman"/>
                <w:sz w:val="24"/>
                <w:szCs w:val="24"/>
              </w:rPr>
            </w:pPr>
            <w:r w:rsidRPr="00A506C2">
              <w:rPr>
                <w:rFonts w:ascii="Times New Roman" w:hAnsi="Times New Roman" w:cs="Times New Roman"/>
                <w:sz w:val="24"/>
                <w:szCs w:val="24"/>
              </w:rPr>
              <w:t>Kommentaariga arvestatud.</w:t>
            </w:r>
          </w:p>
          <w:p w14:paraId="560A5C19" w14:textId="2805B0B2" w:rsidR="00AA09F9" w:rsidRPr="00A506C2" w:rsidRDefault="00AA09F9" w:rsidP="008336AD">
            <w:pPr>
              <w:rPr>
                <w:rFonts w:ascii="Times New Roman" w:hAnsi="Times New Roman" w:cs="Times New Roman"/>
                <w:sz w:val="24"/>
                <w:szCs w:val="24"/>
              </w:rPr>
            </w:pPr>
          </w:p>
        </w:tc>
      </w:tr>
      <w:tr w:rsidR="51F4086F" w:rsidRPr="00A506C2" w14:paraId="25AC9AFF" w14:textId="77777777" w:rsidTr="51F4086F">
        <w:trPr>
          <w:trHeight w:val="300"/>
        </w:trPr>
        <w:tc>
          <w:tcPr>
            <w:tcW w:w="2263" w:type="dxa"/>
          </w:tcPr>
          <w:p w14:paraId="773760EE" w14:textId="19DDE533" w:rsidR="36B40B9D" w:rsidRPr="00A506C2" w:rsidRDefault="36B40B9D" w:rsidP="51F4086F">
            <w:pPr>
              <w:rPr>
                <w:rFonts w:ascii="Times New Roman" w:eastAsia="Aptos" w:hAnsi="Times New Roman" w:cs="Times New Roman"/>
                <w:sz w:val="24"/>
                <w:szCs w:val="24"/>
              </w:rPr>
            </w:pPr>
            <w:r w:rsidRPr="00A506C2">
              <w:rPr>
                <w:rFonts w:ascii="Times New Roman" w:eastAsia="Aptos" w:hAnsi="Times New Roman" w:cs="Times New Roman"/>
                <w:sz w:val="24"/>
                <w:szCs w:val="24"/>
              </w:rPr>
              <w:lastRenderedPageBreak/>
              <w:t xml:space="preserve">Eesti </w:t>
            </w:r>
            <w:proofErr w:type="spellStart"/>
            <w:r w:rsidRPr="00A506C2">
              <w:rPr>
                <w:rFonts w:ascii="Times New Roman" w:eastAsia="Aptos" w:hAnsi="Times New Roman" w:cs="Times New Roman"/>
                <w:sz w:val="24"/>
                <w:szCs w:val="24"/>
              </w:rPr>
              <w:t>Kauabandus</w:t>
            </w:r>
            <w:proofErr w:type="spellEnd"/>
            <w:r w:rsidRPr="00A506C2">
              <w:rPr>
                <w:rFonts w:ascii="Times New Roman" w:eastAsia="Aptos" w:hAnsi="Times New Roman" w:cs="Times New Roman"/>
                <w:sz w:val="24"/>
                <w:szCs w:val="24"/>
              </w:rPr>
              <w:t>-Tööstuskoda</w:t>
            </w:r>
          </w:p>
        </w:tc>
        <w:tc>
          <w:tcPr>
            <w:tcW w:w="6804" w:type="dxa"/>
          </w:tcPr>
          <w:p w14:paraId="1C8EB465" w14:textId="3E29293E" w:rsidR="36B40B9D" w:rsidRPr="00A506C2" w:rsidRDefault="36B40B9D" w:rsidP="51F4086F">
            <w:pPr>
              <w:jc w:val="both"/>
              <w:rPr>
                <w:rFonts w:ascii="Times New Roman" w:eastAsia="Aptos" w:hAnsi="Times New Roman" w:cs="Times New Roman"/>
                <w:sz w:val="24"/>
                <w:szCs w:val="24"/>
              </w:rPr>
            </w:pPr>
            <w:r w:rsidRPr="00A506C2">
              <w:rPr>
                <w:rFonts w:ascii="Times New Roman" w:eastAsia="Aptos" w:hAnsi="Times New Roman" w:cs="Times New Roman"/>
                <w:sz w:val="24"/>
                <w:szCs w:val="24"/>
              </w:rPr>
              <w:t xml:space="preserve">Eesti </w:t>
            </w:r>
            <w:proofErr w:type="spellStart"/>
            <w:r w:rsidRPr="00A506C2">
              <w:rPr>
                <w:rFonts w:ascii="Times New Roman" w:eastAsia="Aptos" w:hAnsi="Times New Roman" w:cs="Times New Roman"/>
                <w:sz w:val="24"/>
                <w:szCs w:val="24"/>
              </w:rPr>
              <w:t>Kauabandus</w:t>
            </w:r>
            <w:proofErr w:type="spellEnd"/>
            <w:r w:rsidRPr="00A506C2">
              <w:rPr>
                <w:rFonts w:ascii="Times New Roman" w:eastAsia="Aptos" w:hAnsi="Times New Roman" w:cs="Times New Roman"/>
                <w:sz w:val="24"/>
                <w:szCs w:val="24"/>
              </w:rPr>
              <w:t>-Tööstuskoda tänab võimaluse eest avaldada arvamust ELi süsiniku piirimeetme määruse muudatuste kohta, mille kohaselt soovitakse kehtestada uus piirmäär SPIM toodete impordile (summaarse massiga 50 tonni aastas), täpsustatakse sertifikaatide ostmise reegleid, ühtlustatakse aruandluskohustusi ning vaadatakse üle süsteemist kõrvalehoidmise karistusmeetmed. Kaubanduskoda toetab plaanitavaid lihtsustusi, kuna need lihtsustavad ning kergendavad ettevõttetele kohalduvad nõudeid.</w:t>
            </w:r>
          </w:p>
          <w:p w14:paraId="793CD3C7" w14:textId="67006471" w:rsidR="51F4086F" w:rsidRPr="00A506C2" w:rsidRDefault="51F4086F" w:rsidP="51F4086F">
            <w:pPr>
              <w:jc w:val="both"/>
              <w:rPr>
                <w:rFonts w:ascii="Times New Roman" w:hAnsi="Times New Roman" w:cs="Times New Roman"/>
                <w:sz w:val="24"/>
                <w:szCs w:val="24"/>
              </w:rPr>
            </w:pPr>
          </w:p>
        </w:tc>
        <w:tc>
          <w:tcPr>
            <w:tcW w:w="5670" w:type="dxa"/>
          </w:tcPr>
          <w:p w14:paraId="1316FEBA" w14:textId="31715B87" w:rsidR="13B40D41" w:rsidRPr="00A506C2" w:rsidRDefault="13B40D41" w:rsidP="51F4086F">
            <w:pPr>
              <w:rPr>
                <w:rFonts w:ascii="Times New Roman" w:hAnsi="Times New Roman" w:cs="Times New Roman"/>
                <w:sz w:val="24"/>
                <w:szCs w:val="24"/>
              </w:rPr>
            </w:pPr>
            <w:r w:rsidRPr="00A506C2">
              <w:rPr>
                <w:rFonts w:ascii="Times New Roman" w:hAnsi="Times New Roman" w:cs="Times New Roman"/>
                <w:sz w:val="24"/>
                <w:szCs w:val="24"/>
              </w:rPr>
              <w:t>Kommentaariga arvestatud.</w:t>
            </w:r>
          </w:p>
        </w:tc>
      </w:tr>
    </w:tbl>
    <w:p w14:paraId="40E3ABBD" w14:textId="77777777" w:rsidR="0034386F" w:rsidRPr="00A506C2" w:rsidRDefault="0034386F">
      <w:pPr>
        <w:rPr>
          <w:rFonts w:ascii="Times New Roman" w:hAnsi="Times New Roman" w:cs="Times New Roman"/>
          <w:sz w:val="24"/>
          <w:szCs w:val="24"/>
        </w:rPr>
      </w:pPr>
    </w:p>
    <w:sectPr w:rsidR="0034386F" w:rsidRPr="00A506C2" w:rsidSect="008336AD">
      <w:pgSz w:w="16838" w:h="11906" w:orient="landscape"/>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E4B"/>
    <w:multiLevelType w:val="hybridMultilevel"/>
    <w:tmpl w:val="96E421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5A6F29A3"/>
    <w:multiLevelType w:val="hybridMultilevel"/>
    <w:tmpl w:val="A538D77E"/>
    <w:lvl w:ilvl="0" w:tplc="B0D44BCE">
      <w:start w:val="5"/>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256325288">
    <w:abstractNumId w:val="1"/>
  </w:num>
  <w:num w:numId="2" w16cid:durableId="26431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6F"/>
    <w:rsid w:val="00011828"/>
    <w:rsid w:val="0006680B"/>
    <w:rsid w:val="00173358"/>
    <w:rsid w:val="00176E86"/>
    <w:rsid w:val="00241893"/>
    <w:rsid w:val="0024794D"/>
    <w:rsid w:val="002510BD"/>
    <w:rsid w:val="002E77DB"/>
    <w:rsid w:val="002F7278"/>
    <w:rsid w:val="00337722"/>
    <w:rsid w:val="0034386F"/>
    <w:rsid w:val="003B0784"/>
    <w:rsid w:val="003B2906"/>
    <w:rsid w:val="00490480"/>
    <w:rsid w:val="004E7E56"/>
    <w:rsid w:val="00527D31"/>
    <w:rsid w:val="00581CE1"/>
    <w:rsid w:val="005E5ECA"/>
    <w:rsid w:val="005F669B"/>
    <w:rsid w:val="006A374C"/>
    <w:rsid w:val="00737DC7"/>
    <w:rsid w:val="007D3242"/>
    <w:rsid w:val="00816732"/>
    <w:rsid w:val="008336AD"/>
    <w:rsid w:val="00881992"/>
    <w:rsid w:val="008A44BB"/>
    <w:rsid w:val="008B34AF"/>
    <w:rsid w:val="009A55B8"/>
    <w:rsid w:val="00A506C2"/>
    <w:rsid w:val="00A57A66"/>
    <w:rsid w:val="00A9021F"/>
    <w:rsid w:val="00AA09F9"/>
    <w:rsid w:val="00AE00FB"/>
    <w:rsid w:val="00AF281F"/>
    <w:rsid w:val="00B0748B"/>
    <w:rsid w:val="00B65DEE"/>
    <w:rsid w:val="00B85CBB"/>
    <w:rsid w:val="00C04AA1"/>
    <w:rsid w:val="00C40CD4"/>
    <w:rsid w:val="00C800C9"/>
    <w:rsid w:val="00C92DF1"/>
    <w:rsid w:val="00CB0F03"/>
    <w:rsid w:val="00CC2186"/>
    <w:rsid w:val="00CC2B76"/>
    <w:rsid w:val="00DA781E"/>
    <w:rsid w:val="00DB3467"/>
    <w:rsid w:val="00E22CA3"/>
    <w:rsid w:val="00F35DDB"/>
    <w:rsid w:val="00FB23B6"/>
    <w:rsid w:val="00FD5F8E"/>
    <w:rsid w:val="13B40D41"/>
    <w:rsid w:val="177154D4"/>
    <w:rsid w:val="1F49DABF"/>
    <w:rsid w:val="2221E764"/>
    <w:rsid w:val="29373FAB"/>
    <w:rsid w:val="2C8071CA"/>
    <w:rsid w:val="2F7EC17E"/>
    <w:rsid w:val="302E2002"/>
    <w:rsid w:val="3086E87E"/>
    <w:rsid w:val="361706A2"/>
    <w:rsid w:val="36B40B9D"/>
    <w:rsid w:val="379320D2"/>
    <w:rsid w:val="38BA2891"/>
    <w:rsid w:val="39479F91"/>
    <w:rsid w:val="44579B2E"/>
    <w:rsid w:val="4D5BB5E8"/>
    <w:rsid w:val="51F4086F"/>
    <w:rsid w:val="592CCC81"/>
    <w:rsid w:val="627103C9"/>
    <w:rsid w:val="69F6C245"/>
    <w:rsid w:val="74D193BD"/>
    <w:rsid w:val="75730E2A"/>
    <w:rsid w:val="75B609A1"/>
    <w:rsid w:val="7763F52E"/>
    <w:rsid w:val="7C7871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393"/>
  <w15:chartTrackingRefBased/>
  <w15:docId w15:val="{B667C191-1DB3-431C-87DC-734C83BF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34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CE1"/>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semiHidden/>
    <w:unhideWhenUsed/>
    <w:rsid w:val="003B2906"/>
    <w:rPr>
      <w:color w:val="0563C1"/>
      <w:u w:val="single"/>
    </w:rPr>
  </w:style>
  <w:style w:type="character" w:styleId="Kommentaariviide">
    <w:name w:val="annotation reference"/>
    <w:basedOn w:val="Liguvaikefont"/>
    <w:uiPriority w:val="99"/>
    <w:semiHidden/>
    <w:unhideWhenUsed/>
    <w:rsid w:val="00527D31"/>
    <w:rPr>
      <w:sz w:val="16"/>
      <w:szCs w:val="16"/>
    </w:rPr>
  </w:style>
  <w:style w:type="paragraph" w:styleId="Kommentaaritekst">
    <w:name w:val="annotation text"/>
    <w:basedOn w:val="Normaallaad"/>
    <w:link w:val="KommentaaritekstMrk"/>
    <w:uiPriority w:val="99"/>
    <w:unhideWhenUsed/>
    <w:rsid w:val="00527D31"/>
    <w:pPr>
      <w:spacing w:line="240" w:lineRule="auto"/>
    </w:pPr>
    <w:rPr>
      <w:sz w:val="20"/>
      <w:szCs w:val="20"/>
    </w:rPr>
  </w:style>
  <w:style w:type="character" w:customStyle="1" w:styleId="KommentaaritekstMrk">
    <w:name w:val="Kommentaari tekst Märk"/>
    <w:basedOn w:val="Liguvaikefont"/>
    <w:link w:val="Kommentaaritekst"/>
    <w:uiPriority w:val="99"/>
    <w:rsid w:val="00527D31"/>
    <w:rPr>
      <w:sz w:val="20"/>
      <w:szCs w:val="20"/>
    </w:rPr>
  </w:style>
  <w:style w:type="paragraph" w:styleId="Kommentaariteema">
    <w:name w:val="annotation subject"/>
    <w:basedOn w:val="Kommentaaritekst"/>
    <w:next w:val="Kommentaaritekst"/>
    <w:link w:val="KommentaariteemaMrk"/>
    <w:uiPriority w:val="99"/>
    <w:semiHidden/>
    <w:unhideWhenUsed/>
    <w:rsid w:val="00527D31"/>
    <w:rPr>
      <w:b/>
      <w:bCs/>
    </w:rPr>
  </w:style>
  <w:style w:type="character" w:customStyle="1" w:styleId="KommentaariteemaMrk">
    <w:name w:val="Kommentaari teema Märk"/>
    <w:basedOn w:val="KommentaaritekstMrk"/>
    <w:link w:val="Kommentaariteema"/>
    <w:uiPriority w:val="99"/>
    <w:semiHidden/>
    <w:rsid w:val="00527D31"/>
    <w:rPr>
      <w:b/>
      <w:bCs/>
      <w:sz w:val="20"/>
      <w:szCs w:val="20"/>
    </w:rPr>
  </w:style>
  <w:style w:type="paragraph" w:styleId="Jutumullitekst">
    <w:name w:val="Balloon Text"/>
    <w:basedOn w:val="Normaallaad"/>
    <w:link w:val="JutumullitekstMrk"/>
    <w:uiPriority w:val="99"/>
    <w:semiHidden/>
    <w:unhideWhenUsed/>
    <w:rsid w:val="00527D3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27D31"/>
    <w:rPr>
      <w:rFonts w:ascii="Segoe UI" w:hAnsi="Segoe UI" w:cs="Segoe UI"/>
      <w:sz w:val="18"/>
      <w:szCs w:val="18"/>
    </w:rPr>
  </w:style>
  <w:style w:type="paragraph" w:styleId="Redaktsioon">
    <w:name w:val="Revision"/>
    <w:hidden/>
    <w:uiPriority w:val="99"/>
    <w:semiHidden/>
    <w:rsid w:val="00A50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920">
      <w:bodyDiv w:val="1"/>
      <w:marLeft w:val="0"/>
      <w:marRight w:val="0"/>
      <w:marTop w:val="0"/>
      <w:marBottom w:val="0"/>
      <w:divBdr>
        <w:top w:val="none" w:sz="0" w:space="0" w:color="auto"/>
        <w:left w:val="none" w:sz="0" w:space="0" w:color="auto"/>
        <w:bottom w:val="none" w:sz="0" w:space="0" w:color="auto"/>
        <w:right w:val="none" w:sz="0" w:space="0" w:color="auto"/>
      </w:divBdr>
    </w:div>
    <w:div w:id="339084821">
      <w:bodyDiv w:val="1"/>
      <w:marLeft w:val="0"/>
      <w:marRight w:val="0"/>
      <w:marTop w:val="0"/>
      <w:marBottom w:val="0"/>
      <w:divBdr>
        <w:top w:val="none" w:sz="0" w:space="0" w:color="auto"/>
        <w:left w:val="none" w:sz="0" w:space="0" w:color="auto"/>
        <w:bottom w:val="none" w:sz="0" w:space="0" w:color="auto"/>
        <w:right w:val="none" w:sz="0" w:space="0" w:color="auto"/>
      </w:divBdr>
    </w:div>
    <w:div w:id="475073884">
      <w:bodyDiv w:val="1"/>
      <w:marLeft w:val="0"/>
      <w:marRight w:val="0"/>
      <w:marTop w:val="0"/>
      <w:marBottom w:val="0"/>
      <w:divBdr>
        <w:top w:val="none" w:sz="0" w:space="0" w:color="auto"/>
        <w:left w:val="none" w:sz="0" w:space="0" w:color="auto"/>
        <w:bottom w:val="none" w:sz="0" w:space="0" w:color="auto"/>
        <w:right w:val="none" w:sz="0" w:space="0" w:color="auto"/>
      </w:divBdr>
    </w:div>
    <w:div w:id="511844476">
      <w:bodyDiv w:val="1"/>
      <w:marLeft w:val="0"/>
      <w:marRight w:val="0"/>
      <w:marTop w:val="0"/>
      <w:marBottom w:val="0"/>
      <w:divBdr>
        <w:top w:val="none" w:sz="0" w:space="0" w:color="auto"/>
        <w:left w:val="none" w:sz="0" w:space="0" w:color="auto"/>
        <w:bottom w:val="none" w:sz="0" w:space="0" w:color="auto"/>
        <w:right w:val="none" w:sz="0" w:space="0" w:color="auto"/>
      </w:divBdr>
    </w:div>
    <w:div w:id="1078139872">
      <w:bodyDiv w:val="1"/>
      <w:marLeft w:val="0"/>
      <w:marRight w:val="0"/>
      <w:marTop w:val="0"/>
      <w:marBottom w:val="0"/>
      <w:divBdr>
        <w:top w:val="none" w:sz="0" w:space="0" w:color="auto"/>
        <w:left w:val="none" w:sz="0" w:space="0" w:color="auto"/>
        <w:bottom w:val="none" w:sz="0" w:space="0" w:color="auto"/>
        <w:right w:val="none" w:sz="0" w:space="0" w:color="auto"/>
      </w:divBdr>
    </w:div>
    <w:div w:id="1512181344">
      <w:bodyDiv w:val="1"/>
      <w:marLeft w:val="0"/>
      <w:marRight w:val="0"/>
      <w:marTop w:val="0"/>
      <w:marBottom w:val="0"/>
      <w:divBdr>
        <w:top w:val="none" w:sz="0" w:space="0" w:color="auto"/>
        <w:left w:val="none" w:sz="0" w:space="0" w:color="auto"/>
        <w:bottom w:val="none" w:sz="0" w:space="0" w:color="auto"/>
        <w:right w:val="none" w:sz="0" w:space="0" w:color="auto"/>
      </w:divBdr>
    </w:div>
    <w:div w:id="1654217105">
      <w:bodyDiv w:val="1"/>
      <w:marLeft w:val="0"/>
      <w:marRight w:val="0"/>
      <w:marTop w:val="0"/>
      <w:marBottom w:val="0"/>
      <w:divBdr>
        <w:top w:val="none" w:sz="0" w:space="0" w:color="auto"/>
        <w:left w:val="none" w:sz="0" w:space="0" w:color="auto"/>
        <w:bottom w:val="none" w:sz="0" w:space="0" w:color="auto"/>
        <w:right w:val="none" w:sz="0" w:space="0" w:color="auto"/>
      </w:divBdr>
    </w:div>
    <w:div w:id="1832215094">
      <w:bodyDiv w:val="1"/>
      <w:marLeft w:val="0"/>
      <w:marRight w:val="0"/>
      <w:marTop w:val="0"/>
      <w:marBottom w:val="0"/>
      <w:divBdr>
        <w:top w:val="none" w:sz="0" w:space="0" w:color="auto"/>
        <w:left w:val="none" w:sz="0" w:space="0" w:color="auto"/>
        <w:bottom w:val="none" w:sz="0" w:space="0" w:color="auto"/>
        <w:right w:val="none" w:sz="0" w:space="0" w:color="auto"/>
      </w:divBdr>
    </w:div>
    <w:div w:id="1846090231">
      <w:bodyDiv w:val="1"/>
      <w:marLeft w:val="0"/>
      <w:marRight w:val="0"/>
      <w:marTop w:val="0"/>
      <w:marBottom w:val="0"/>
      <w:divBdr>
        <w:top w:val="none" w:sz="0" w:space="0" w:color="auto"/>
        <w:left w:val="none" w:sz="0" w:space="0" w:color="auto"/>
        <w:bottom w:val="none" w:sz="0" w:space="0" w:color="auto"/>
        <w:right w:val="none" w:sz="0" w:space="0" w:color="auto"/>
      </w:divBdr>
    </w:div>
    <w:div w:id="21222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2063</Characters>
  <Application>Microsoft Office Word</Application>
  <DocSecurity>0</DocSecurity>
  <Lines>17</Lines>
  <Paragraphs>4</Paragraphs>
  <ScaleCrop>false</ScaleCrop>
  <Company>Keskkonnaministeeriumi Infotehnoloogiakeskus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 Kaldma</dc:creator>
  <cp:keywords/>
  <dc:description/>
  <cp:lastModifiedBy>Eliise Merila</cp:lastModifiedBy>
  <cp:revision>9</cp:revision>
  <dcterms:created xsi:type="dcterms:W3CDTF">2021-09-21T09:21:00Z</dcterms:created>
  <dcterms:modified xsi:type="dcterms:W3CDTF">2025-04-15T06:25:00Z</dcterms:modified>
</cp:coreProperties>
</file>